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34221" w14:textId="3D3FD94B" w:rsidR="00404A9C" w:rsidRDefault="00404A9C">
      <w:r>
        <w:t>TOWN OF THORNTOWN</w:t>
      </w:r>
    </w:p>
    <w:p w14:paraId="557FE604" w14:textId="08EFEBC4" w:rsidR="00404A9C" w:rsidRDefault="00404A9C">
      <w:r>
        <w:t>TOWN COUNCIL MEETING</w:t>
      </w:r>
    </w:p>
    <w:p w14:paraId="773483A9" w14:textId="2ADBBAC8" w:rsidR="00404A9C" w:rsidRDefault="00ED236C">
      <w:r>
        <w:t>February 19, 2024</w:t>
      </w:r>
    </w:p>
    <w:p w14:paraId="76E2710B" w14:textId="6F335146" w:rsidR="00404A9C" w:rsidRDefault="00404A9C">
      <w:r>
        <w:t>7:00 PM</w:t>
      </w:r>
    </w:p>
    <w:p w14:paraId="1EC1D4E8" w14:textId="0D11801B" w:rsidR="00404A9C" w:rsidRDefault="00404A9C"/>
    <w:p w14:paraId="736C4BA5" w14:textId="641759C4" w:rsidR="00404A9C" w:rsidRDefault="00404A9C" w:rsidP="00404A9C">
      <w:pPr>
        <w:jc w:val="left"/>
      </w:pPr>
      <w:r>
        <w:t>The</w:t>
      </w:r>
      <w:r w:rsidR="00ED236C">
        <w:t xml:space="preserve"> February 19, 2024</w:t>
      </w:r>
      <w:r w:rsidR="003C1B17">
        <w:t>,</w:t>
      </w:r>
      <w:r>
        <w:t xml:space="preserve"> meeting of the Council of the Town of Thorntown was c</w:t>
      </w:r>
      <w:r w:rsidR="00626386">
        <w:t>a</w:t>
      </w:r>
      <w:r>
        <w:t xml:space="preserve">lled to order by Council </w:t>
      </w:r>
      <w:r w:rsidR="009F7012">
        <w:t xml:space="preserve"> </w:t>
      </w:r>
      <w:r w:rsidR="00A76050">
        <w:t>P</w:t>
      </w:r>
      <w:r>
        <w:t>resident,</w:t>
      </w:r>
      <w:r w:rsidR="009F7012">
        <w:t xml:space="preserve"> </w:t>
      </w:r>
      <w:r w:rsidR="004A2A03">
        <w:t xml:space="preserve">Sara Fairfield </w:t>
      </w:r>
      <w:r>
        <w:t xml:space="preserve">at 7:00 pm.  The meeting was held at the </w:t>
      </w:r>
      <w:r w:rsidR="00553501">
        <w:t xml:space="preserve">Thorntown </w:t>
      </w:r>
      <w:r w:rsidR="00E051EE">
        <w:t>Town Hall, 101 W. Main</w:t>
      </w:r>
      <w:r w:rsidR="008D5CDE">
        <w:t xml:space="preserve"> </w:t>
      </w:r>
      <w:r w:rsidR="00200875">
        <w:t>St.,</w:t>
      </w:r>
      <w:r>
        <w:t xml:space="preserve"> Thorntown, IN.  The Council and citizens join</w:t>
      </w:r>
      <w:r w:rsidR="0063120E">
        <w:t>ed together</w:t>
      </w:r>
      <w:r>
        <w:t xml:space="preserve"> in reciting the Pledge of All</w:t>
      </w:r>
      <w:r w:rsidR="00626386">
        <w:t>e</w:t>
      </w:r>
      <w:r>
        <w:t>giance.</w:t>
      </w:r>
    </w:p>
    <w:p w14:paraId="6D408B52" w14:textId="602DAA1F" w:rsidR="00404A9C" w:rsidRDefault="00404A9C"/>
    <w:p w14:paraId="52E43F4D" w14:textId="0BCB117E" w:rsidR="00404A9C" w:rsidRDefault="00626386" w:rsidP="00626386">
      <w:pPr>
        <w:jc w:val="left"/>
      </w:pPr>
      <w:r>
        <w:t>The following were in attendance:</w:t>
      </w:r>
    </w:p>
    <w:p w14:paraId="285B5160" w14:textId="28563835" w:rsidR="00284B24" w:rsidRDefault="00284B24" w:rsidP="00284B24">
      <w:pPr>
        <w:jc w:val="left"/>
      </w:pPr>
      <w:r>
        <w:tab/>
      </w:r>
      <w:r>
        <w:tab/>
      </w:r>
    </w:p>
    <w:p w14:paraId="3F3D8F15" w14:textId="70E072B3" w:rsidR="00284B24" w:rsidRDefault="00284B24" w:rsidP="00284B24">
      <w:pPr>
        <w:jc w:val="left"/>
      </w:pPr>
      <w:r>
        <w:tab/>
      </w:r>
      <w:r w:rsidR="006C2B0F">
        <w:t>Sara Fairfield,</w:t>
      </w:r>
      <w:r w:rsidR="009F7012">
        <w:t xml:space="preserve"> </w:t>
      </w:r>
      <w:r w:rsidR="004A2A03">
        <w:t>Council</w:t>
      </w:r>
      <w:r w:rsidR="00547CB7">
        <w:tab/>
      </w:r>
      <w:r>
        <w:tab/>
      </w:r>
      <w:r>
        <w:tab/>
      </w:r>
      <w:r w:rsidR="00E57345">
        <w:t>Dax Norton, Consultant</w:t>
      </w:r>
    </w:p>
    <w:p w14:paraId="4E164F57" w14:textId="274881D2" w:rsidR="006C2B0F" w:rsidRDefault="006C2B0F" w:rsidP="006C2B0F">
      <w:pPr>
        <w:jc w:val="left"/>
      </w:pPr>
      <w:r>
        <w:tab/>
        <w:t>Dave Williams, Council</w:t>
      </w:r>
      <w:r>
        <w:tab/>
      </w:r>
      <w:r>
        <w:tab/>
      </w:r>
      <w:r>
        <w:tab/>
      </w:r>
      <w:r w:rsidR="00291756">
        <w:t>Frank Clark, Marshal</w:t>
      </w:r>
    </w:p>
    <w:p w14:paraId="48EE9D30" w14:textId="55FA1653" w:rsidR="006C2B0F" w:rsidRDefault="006C2B0F" w:rsidP="006C2B0F">
      <w:pPr>
        <w:jc w:val="left"/>
      </w:pPr>
      <w:r>
        <w:tab/>
        <w:t>Bruce Burtner, Council</w:t>
      </w:r>
      <w:r>
        <w:tab/>
      </w:r>
      <w:r>
        <w:tab/>
      </w:r>
      <w:r>
        <w:tab/>
      </w:r>
    </w:p>
    <w:p w14:paraId="05111973" w14:textId="4B05391D" w:rsidR="006C2B0F" w:rsidRDefault="006C2B0F" w:rsidP="006C2B0F">
      <w:pPr>
        <w:jc w:val="left"/>
      </w:pPr>
      <w:r>
        <w:tab/>
        <w:t>Shawn McClintock,</w:t>
      </w:r>
      <w:r w:rsidR="004A2A03">
        <w:t xml:space="preserve"> Council</w:t>
      </w:r>
      <w:r w:rsidR="004A2A03">
        <w:tab/>
      </w:r>
      <w:r>
        <w:tab/>
      </w:r>
      <w:r w:rsidR="002C33CF">
        <w:t>Gary Moody, Utility Supt.</w:t>
      </w:r>
    </w:p>
    <w:p w14:paraId="7C0A108A" w14:textId="616E5965" w:rsidR="006C2B0F" w:rsidRDefault="006C2B0F" w:rsidP="006C2B0F">
      <w:pPr>
        <w:jc w:val="left"/>
      </w:pPr>
      <w:r>
        <w:tab/>
        <w:t>Larry Truitt, Council</w:t>
      </w:r>
      <w:r>
        <w:tab/>
      </w:r>
      <w:r>
        <w:tab/>
      </w:r>
      <w:r>
        <w:tab/>
      </w:r>
      <w:r w:rsidR="003B2D4B">
        <w:t xml:space="preserve"> </w:t>
      </w:r>
    </w:p>
    <w:p w14:paraId="7873854E" w14:textId="77777777" w:rsidR="0049737C" w:rsidRDefault="006C2B0F" w:rsidP="00671D1E">
      <w:pPr>
        <w:jc w:val="left"/>
      </w:pPr>
      <w:r>
        <w:tab/>
        <w:t>Koren Gray,</w:t>
      </w:r>
      <w:r w:rsidR="004A2A03">
        <w:t xml:space="preserve"> absent</w:t>
      </w:r>
      <w:r>
        <w:t xml:space="preserve"> Clerk/Treasurer</w:t>
      </w:r>
      <w:r w:rsidR="002C33CF">
        <w:tab/>
        <w:t>Drew Guenther, Bldg. Inspector</w:t>
      </w:r>
      <w:r w:rsidR="002C33CF">
        <w:tab/>
      </w:r>
      <w:r w:rsidR="002C33CF">
        <w:tab/>
      </w:r>
    </w:p>
    <w:p w14:paraId="3493B781" w14:textId="77777777" w:rsidR="0049737C" w:rsidRDefault="0049737C" w:rsidP="00671D1E">
      <w:pPr>
        <w:jc w:val="left"/>
      </w:pPr>
    </w:p>
    <w:p w14:paraId="713B50EF" w14:textId="77777777" w:rsidR="00A76050" w:rsidRDefault="00A76050" w:rsidP="00671D1E">
      <w:pPr>
        <w:jc w:val="left"/>
        <w:rPr>
          <w:b/>
          <w:bCs/>
        </w:rPr>
      </w:pPr>
    </w:p>
    <w:p w14:paraId="2582FBD5" w14:textId="2EF613AD" w:rsidR="00671D1E" w:rsidRDefault="00671D1E" w:rsidP="00671D1E">
      <w:pPr>
        <w:jc w:val="left"/>
        <w:rPr>
          <w:b/>
          <w:bCs/>
        </w:rPr>
      </w:pPr>
      <w:r w:rsidRPr="00671D1E">
        <w:rPr>
          <w:b/>
          <w:bCs/>
        </w:rPr>
        <w:t>Presentations/Guests:</w:t>
      </w:r>
    </w:p>
    <w:p w14:paraId="45C17283" w14:textId="5804E9E0" w:rsidR="00DE6EB2" w:rsidRDefault="00A76050" w:rsidP="00A76050">
      <w:pPr>
        <w:jc w:val="left"/>
      </w:pPr>
      <w:r>
        <w:rPr>
          <w:b/>
          <w:bCs/>
        </w:rPr>
        <w:tab/>
      </w:r>
      <w:r w:rsidRPr="00A76050">
        <w:tab/>
      </w:r>
      <w:r w:rsidR="008B22FE">
        <w:t>None</w:t>
      </w:r>
    </w:p>
    <w:p w14:paraId="54ADE7B2" w14:textId="4280E115" w:rsidR="00BE7E06" w:rsidRDefault="00DE6EB2" w:rsidP="00954BDB">
      <w:pPr>
        <w:jc w:val="left"/>
      </w:pPr>
      <w:r>
        <w:tab/>
      </w:r>
    </w:p>
    <w:p w14:paraId="128E8FD8" w14:textId="77777777" w:rsidR="00BE7E06" w:rsidRDefault="00BE7E06" w:rsidP="002C33CF">
      <w:pPr>
        <w:jc w:val="left"/>
      </w:pPr>
    </w:p>
    <w:p w14:paraId="57DBA356" w14:textId="19C52876" w:rsidR="001E349D" w:rsidRDefault="001E349D" w:rsidP="001E349D">
      <w:pPr>
        <w:jc w:val="left"/>
        <w:rPr>
          <w:b/>
          <w:bCs/>
        </w:rPr>
      </w:pPr>
      <w:r w:rsidRPr="00334B04">
        <w:rPr>
          <w:b/>
          <w:bCs/>
        </w:rPr>
        <w:t>Public Comments/Concerns:</w:t>
      </w:r>
    </w:p>
    <w:p w14:paraId="5DDD5281" w14:textId="7BF2E624" w:rsidR="00330DCD" w:rsidRPr="00330DCD" w:rsidRDefault="00330DCD" w:rsidP="001E349D">
      <w:pPr>
        <w:jc w:val="left"/>
      </w:pPr>
      <w:r>
        <w:rPr>
          <w:b/>
          <w:bCs/>
        </w:rPr>
        <w:tab/>
      </w:r>
      <w:r w:rsidRPr="00330DCD">
        <w:tab/>
        <w:t>None</w:t>
      </w:r>
    </w:p>
    <w:p w14:paraId="06FF2AEB" w14:textId="603EC9C5" w:rsidR="00B82BF2" w:rsidRDefault="007E706D" w:rsidP="00B82BF2">
      <w:pPr>
        <w:jc w:val="left"/>
        <w:rPr>
          <w:bCs/>
        </w:rPr>
      </w:pPr>
      <w:r>
        <w:rPr>
          <w:bCs/>
        </w:rPr>
        <w:tab/>
      </w:r>
    </w:p>
    <w:p w14:paraId="4455D675" w14:textId="1B617256" w:rsidR="00ED1C7B" w:rsidRDefault="00F91483" w:rsidP="00F64A77">
      <w:pPr>
        <w:rPr>
          <w:b/>
          <w:bCs/>
        </w:rPr>
      </w:pPr>
      <w:r w:rsidRPr="00711D5F">
        <w:rPr>
          <w:b/>
          <w:bCs/>
        </w:rPr>
        <w:t>Department/Board and Commissions Reports:</w:t>
      </w:r>
    </w:p>
    <w:p w14:paraId="03D88E08" w14:textId="384E4339" w:rsidR="00F91483" w:rsidRPr="00ED1C7B" w:rsidRDefault="00B92566" w:rsidP="00ED1C7B">
      <w:pPr>
        <w:ind w:left="1440" w:firstLine="720"/>
        <w:jc w:val="left"/>
      </w:pPr>
      <w:r>
        <w:t>(</w:t>
      </w:r>
      <w:r w:rsidR="00ED1C7B" w:rsidRPr="00ED1C7B">
        <w:t>NO REPORTS THE FIRST MONDAY OF THE MONTH MEETING</w:t>
      </w:r>
      <w:r>
        <w:t>)</w:t>
      </w:r>
    </w:p>
    <w:p w14:paraId="2C8DB390" w14:textId="77777777" w:rsidR="00696146" w:rsidRDefault="00F91483" w:rsidP="00671D1E">
      <w:pPr>
        <w:jc w:val="left"/>
      </w:pPr>
      <w:r>
        <w:tab/>
      </w:r>
    </w:p>
    <w:p w14:paraId="4518F02A" w14:textId="3B8106EB" w:rsidR="00645DC4" w:rsidRDefault="00696146" w:rsidP="00645DC4">
      <w:pPr>
        <w:tabs>
          <w:tab w:val="left" w:pos="7230"/>
        </w:tabs>
        <w:ind w:firstLine="720"/>
        <w:jc w:val="left"/>
        <w:rPr>
          <w:b/>
          <w:bCs/>
        </w:rPr>
      </w:pPr>
      <w:r w:rsidRPr="00E76EE3">
        <w:rPr>
          <w:b/>
          <w:bCs/>
        </w:rPr>
        <w:t>Advisory Plan Commissi</w:t>
      </w:r>
      <w:r>
        <w:rPr>
          <w:b/>
          <w:bCs/>
        </w:rPr>
        <w:t>o</w:t>
      </w:r>
      <w:r w:rsidRPr="00E76EE3">
        <w:rPr>
          <w:b/>
          <w:bCs/>
        </w:rPr>
        <w:t>n:</w:t>
      </w:r>
      <w:r w:rsidR="00F140FE">
        <w:rPr>
          <w:b/>
          <w:bCs/>
        </w:rPr>
        <w:t xml:space="preserve"> </w:t>
      </w:r>
    </w:p>
    <w:p w14:paraId="500E1396" w14:textId="2EB2DE34" w:rsidR="0082226B" w:rsidRPr="00BE7E06" w:rsidRDefault="0082226B" w:rsidP="00D3028F">
      <w:pPr>
        <w:tabs>
          <w:tab w:val="left" w:pos="7230"/>
        </w:tabs>
        <w:jc w:val="left"/>
      </w:pPr>
    </w:p>
    <w:p w14:paraId="75846FA8" w14:textId="77777777" w:rsidR="00BE7E06" w:rsidRDefault="00BE7E06" w:rsidP="00306253">
      <w:pPr>
        <w:ind w:firstLine="720"/>
        <w:jc w:val="left"/>
        <w:rPr>
          <w:b/>
        </w:rPr>
      </w:pPr>
    </w:p>
    <w:p w14:paraId="587B0B5E" w14:textId="7B39DA9B" w:rsidR="00696146" w:rsidRDefault="00696146" w:rsidP="00306253">
      <w:pPr>
        <w:ind w:firstLine="720"/>
        <w:jc w:val="left"/>
        <w:rPr>
          <w:bCs/>
        </w:rPr>
      </w:pPr>
      <w:r w:rsidRPr="0074160C">
        <w:rPr>
          <w:b/>
        </w:rPr>
        <w:t>Police:</w:t>
      </w:r>
      <w:r w:rsidR="006C2B0F">
        <w:rPr>
          <w:b/>
        </w:rPr>
        <w:tab/>
      </w:r>
      <w:r w:rsidR="006C2B0F" w:rsidRPr="006C2B0F">
        <w:rPr>
          <w:bCs/>
        </w:rPr>
        <w:t>(Report previously submitted to Council</w:t>
      </w:r>
      <w:r w:rsidR="006C2B0F">
        <w:rPr>
          <w:bCs/>
        </w:rPr>
        <w:t>)</w:t>
      </w:r>
    </w:p>
    <w:p w14:paraId="7B37B614" w14:textId="32A15819" w:rsidR="00BE7E06" w:rsidRPr="008151AD" w:rsidRDefault="00BE7E06" w:rsidP="00306253">
      <w:pPr>
        <w:ind w:firstLine="720"/>
        <w:jc w:val="left"/>
        <w:rPr>
          <w:bCs/>
        </w:rPr>
      </w:pPr>
      <w:r>
        <w:rPr>
          <w:bCs/>
        </w:rPr>
        <w:tab/>
      </w:r>
      <w:r w:rsidR="008151AD" w:rsidRPr="008151AD">
        <w:rPr>
          <w:bCs/>
        </w:rPr>
        <w:t>Nothing to report</w:t>
      </w:r>
      <w:r w:rsidRPr="008151AD">
        <w:rPr>
          <w:bCs/>
        </w:rPr>
        <w:tab/>
      </w:r>
    </w:p>
    <w:p w14:paraId="3D421D1C" w14:textId="30D4E66A" w:rsidR="0082226B" w:rsidRDefault="0082226B" w:rsidP="00306253">
      <w:pPr>
        <w:ind w:firstLine="720"/>
        <w:jc w:val="left"/>
        <w:rPr>
          <w:b/>
        </w:rPr>
      </w:pPr>
      <w:r>
        <w:rPr>
          <w:bCs/>
        </w:rPr>
        <w:tab/>
      </w:r>
      <w:r>
        <w:rPr>
          <w:bCs/>
        </w:rPr>
        <w:tab/>
      </w:r>
    </w:p>
    <w:p w14:paraId="20A78771" w14:textId="4F2E7ACD" w:rsidR="005C1E4C" w:rsidRDefault="00696146" w:rsidP="005C1E4C">
      <w:pPr>
        <w:ind w:firstLine="720"/>
        <w:jc w:val="left"/>
      </w:pPr>
      <w:r w:rsidRPr="0074160C">
        <w:rPr>
          <w:b/>
        </w:rPr>
        <w:t>Fire:</w:t>
      </w:r>
      <w:r w:rsidRPr="00712CAC">
        <w:t xml:space="preserve"> </w:t>
      </w:r>
    </w:p>
    <w:p w14:paraId="4D550740" w14:textId="28B0AE1B" w:rsidR="009C71D8" w:rsidRDefault="009C71D8" w:rsidP="005C1E4C">
      <w:pPr>
        <w:ind w:firstLine="720"/>
        <w:jc w:val="left"/>
      </w:pPr>
      <w:r>
        <w:tab/>
      </w:r>
      <w:r>
        <w:tab/>
      </w:r>
      <w:r w:rsidRPr="009C71D8">
        <w:t>No representative present</w:t>
      </w:r>
    </w:p>
    <w:p w14:paraId="3D4B81D0" w14:textId="77777777" w:rsidR="004712F4" w:rsidRDefault="004712F4" w:rsidP="005C1E4C">
      <w:pPr>
        <w:ind w:firstLine="720"/>
        <w:jc w:val="left"/>
        <w:rPr>
          <w:b/>
          <w:bCs/>
        </w:rPr>
      </w:pPr>
    </w:p>
    <w:p w14:paraId="75556BC7" w14:textId="19A3D5BD" w:rsidR="005C1E4C" w:rsidRDefault="00F91483" w:rsidP="005C1E4C">
      <w:pPr>
        <w:ind w:firstLine="720"/>
        <w:jc w:val="left"/>
      </w:pPr>
      <w:r w:rsidRPr="00F91483">
        <w:rPr>
          <w:b/>
          <w:bCs/>
        </w:rPr>
        <w:t>Utilities</w:t>
      </w:r>
      <w:r>
        <w:t>:</w:t>
      </w:r>
    </w:p>
    <w:p w14:paraId="1F5CCEA7" w14:textId="77777777" w:rsidR="004712F4" w:rsidRDefault="004712F4" w:rsidP="005C1E4C">
      <w:pPr>
        <w:ind w:firstLine="720"/>
        <w:jc w:val="left"/>
      </w:pPr>
    </w:p>
    <w:p w14:paraId="351C4DBA" w14:textId="7609C6B2" w:rsidR="00954BDB" w:rsidRDefault="00954BDB" w:rsidP="005C1E4C">
      <w:pPr>
        <w:ind w:firstLine="720"/>
        <w:jc w:val="left"/>
      </w:pPr>
      <w:r>
        <w:t xml:space="preserve">          Gary reported he has gotten a price on a</w:t>
      </w:r>
      <w:r w:rsidR="00EC514B">
        <w:t xml:space="preserve"> new leaf vac of $25,000.  It is a better model and bigger motor.  It is local and can be serviced local.</w:t>
      </w:r>
    </w:p>
    <w:p w14:paraId="78EEDFEE" w14:textId="32D4E9C0" w:rsidR="00EC514B" w:rsidRPr="004712F4" w:rsidRDefault="00EC514B" w:rsidP="005C1E4C">
      <w:pPr>
        <w:ind w:firstLine="720"/>
        <w:jc w:val="left"/>
      </w:pPr>
      <w:r>
        <w:t xml:space="preserve">          Gary also reported there are two leaning light poles downtown and need replaced.  IMPA will replace the poles and it will be our responsibility to handle the concrete.</w:t>
      </w:r>
      <w:r>
        <w:tab/>
      </w:r>
    </w:p>
    <w:p w14:paraId="42CD6FEC" w14:textId="264A60E7" w:rsidR="00C5332B" w:rsidRDefault="004712F4" w:rsidP="00954BDB">
      <w:pPr>
        <w:ind w:firstLine="720"/>
        <w:jc w:val="left"/>
      </w:pPr>
      <w:r w:rsidRPr="004712F4">
        <w:tab/>
      </w:r>
    </w:p>
    <w:p w14:paraId="20ED7B33" w14:textId="7A74891C" w:rsidR="009C71D8" w:rsidRDefault="009C71D8" w:rsidP="005C1E4C">
      <w:pPr>
        <w:ind w:firstLine="720"/>
        <w:jc w:val="left"/>
      </w:pPr>
      <w:r w:rsidRPr="009C71D8">
        <w:rPr>
          <w:b/>
          <w:bCs/>
        </w:rPr>
        <w:t>Building Inspector</w:t>
      </w:r>
      <w:r>
        <w:t>:</w:t>
      </w:r>
    </w:p>
    <w:p w14:paraId="2F9E7C9F" w14:textId="512A53BD" w:rsidR="00EA265B" w:rsidRDefault="00EA265B" w:rsidP="005C1E4C">
      <w:pPr>
        <w:ind w:firstLine="720"/>
        <w:jc w:val="left"/>
      </w:pPr>
      <w:r>
        <w:tab/>
      </w:r>
      <w:r>
        <w:tab/>
        <w:t>Nothing to report</w:t>
      </w:r>
    </w:p>
    <w:p w14:paraId="1A9A3A3A" w14:textId="03624370" w:rsidR="005C1E4C" w:rsidRDefault="00895E13" w:rsidP="003B3B09">
      <w:pPr>
        <w:ind w:firstLine="720"/>
        <w:jc w:val="left"/>
        <w:rPr>
          <w:b/>
          <w:bCs/>
        </w:rPr>
      </w:pPr>
      <w:r w:rsidRPr="00895E13">
        <w:rPr>
          <w:b/>
          <w:bCs/>
        </w:rPr>
        <w:lastRenderedPageBreak/>
        <w:t>Park Board</w:t>
      </w:r>
      <w:r w:rsidR="005C1E4C">
        <w:rPr>
          <w:b/>
          <w:bCs/>
        </w:rPr>
        <w:t>:</w:t>
      </w:r>
    </w:p>
    <w:p w14:paraId="64B06948" w14:textId="1A4DDD56" w:rsidR="008B22FE" w:rsidRPr="008B22FE" w:rsidRDefault="008B22FE" w:rsidP="003B3B09">
      <w:pPr>
        <w:ind w:firstLine="720"/>
        <w:jc w:val="left"/>
      </w:pPr>
      <w:r>
        <w:rPr>
          <w:b/>
          <w:bCs/>
        </w:rPr>
        <w:tab/>
      </w:r>
      <w:r w:rsidRPr="008B22FE">
        <w:t>Nothing to report</w:t>
      </w:r>
    </w:p>
    <w:p w14:paraId="01CD15E9" w14:textId="77777777" w:rsidR="009C71D8" w:rsidRPr="009C71D8" w:rsidRDefault="009C71D8" w:rsidP="003B3B09">
      <w:pPr>
        <w:ind w:firstLine="720"/>
        <w:jc w:val="left"/>
      </w:pPr>
    </w:p>
    <w:p w14:paraId="44311E84" w14:textId="15EB68B2" w:rsidR="005C1E4C" w:rsidRDefault="00E76EE3" w:rsidP="00E76EE3">
      <w:pPr>
        <w:jc w:val="left"/>
      </w:pPr>
      <w:r>
        <w:tab/>
      </w:r>
      <w:r w:rsidR="00C77D65" w:rsidRPr="00C77D65">
        <w:rPr>
          <w:b/>
          <w:bCs/>
        </w:rPr>
        <w:t>Storm Water Board</w:t>
      </w:r>
      <w:r w:rsidR="00C77D65">
        <w:t xml:space="preserve">: </w:t>
      </w:r>
    </w:p>
    <w:p w14:paraId="07C8F76D" w14:textId="41FBEC58" w:rsidR="009C71D8" w:rsidRDefault="009C71D8" w:rsidP="00E76EE3">
      <w:pPr>
        <w:jc w:val="left"/>
      </w:pPr>
      <w:r>
        <w:tab/>
      </w:r>
      <w:r>
        <w:tab/>
      </w:r>
      <w:r w:rsidR="003726B4">
        <w:t xml:space="preserve">  </w:t>
      </w:r>
      <w:r w:rsidR="008B22FE">
        <w:t>Nothing to report</w:t>
      </w:r>
    </w:p>
    <w:p w14:paraId="1B9C8E2E" w14:textId="77777777" w:rsidR="009C71D8" w:rsidRDefault="009C71D8" w:rsidP="00E76EE3">
      <w:pPr>
        <w:jc w:val="left"/>
      </w:pPr>
    </w:p>
    <w:p w14:paraId="448CB624" w14:textId="65D12338" w:rsidR="00E57345" w:rsidRDefault="00E57345" w:rsidP="00E76EE3">
      <w:pPr>
        <w:jc w:val="left"/>
        <w:rPr>
          <w:b/>
          <w:bCs/>
        </w:rPr>
      </w:pPr>
      <w:r>
        <w:tab/>
      </w:r>
      <w:r w:rsidRPr="00E57345">
        <w:rPr>
          <w:b/>
          <w:bCs/>
        </w:rPr>
        <w:t>Sanitary Sewer:</w:t>
      </w:r>
    </w:p>
    <w:p w14:paraId="2F7E3934" w14:textId="174FC174" w:rsidR="008B22FE" w:rsidRPr="008B22FE" w:rsidRDefault="008B22FE" w:rsidP="00E76EE3">
      <w:pPr>
        <w:jc w:val="left"/>
      </w:pPr>
      <w:r>
        <w:rPr>
          <w:b/>
          <w:bCs/>
        </w:rPr>
        <w:tab/>
      </w:r>
      <w:r>
        <w:rPr>
          <w:b/>
          <w:bCs/>
        </w:rPr>
        <w:tab/>
      </w:r>
      <w:r w:rsidRPr="008B22FE">
        <w:t>Nothing to report</w:t>
      </w:r>
    </w:p>
    <w:p w14:paraId="0735F5AF" w14:textId="08F4B200" w:rsidR="003726B4" w:rsidRPr="009C71D8" w:rsidRDefault="009C71D8" w:rsidP="00EC514B">
      <w:pPr>
        <w:jc w:val="left"/>
      </w:pPr>
      <w:r>
        <w:rPr>
          <w:b/>
          <w:bCs/>
        </w:rPr>
        <w:tab/>
      </w:r>
      <w:r>
        <w:rPr>
          <w:b/>
          <w:bCs/>
        </w:rPr>
        <w:tab/>
      </w:r>
    </w:p>
    <w:p w14:paraId="5F6834BB" w14:textId="40F0C0D5" w:rsidR="00F370B3" w:rsidRPr="009C71D8" w:rsidRDefault="006C2B0F" w:rsidP="00E76EE3">
      <w:pPr>
        <w:jc w:val="left"/>
      </w:pPr>
      <w:r w:rsidRPr="009C71D8">
        <w:tab/>
      </w:r>
    </w:p>
    <w:p w14:paraId="6D70F19D" w14:textId="2630189B" w:rsidR="005C1E4C" w:rsidRDefault="00E14BB7" w:rsidP="00305BD4">
      <w:pPr>
        <w:jc w:val="left"/>
        <w:rPr>
          <w:b/>
          <w:bCs/>
        </w:rPr>
      </w:pPr>
      <w:r>
        <w:rPr>
          <w:b/>
          <w:bCs/>
        </w:rPr>
        <w:tab/>
      </w:r>
      <w:r w:rsidR="005C1E4C" w:rsidRPr="005C1E4C">
        <w:rPr>
          <w:b/>
          <w:bCs/>
        </w:rPr>
        <w:t>Clerk/Treasurer:</w:t>
      </w:r>
    </w:p>
    <w:p w14:paraId="4D40E0C1" w14:textId="159D6DD7" w:rsidR="0028685A" w:rsidRPr="008B22FE" w:rsidRDefault="00B3379C" w:rsidP="009F7012">
      <w:pPr>
        <w:jc w:val="left"/>
      </w:pPr>
      <w:r>
        <w:rPr>
          <w:b/>
          <w:bCs/>
        </w:rPr>
        <w:tab/>
      </w:r>
      <w:r>
        <w:rPr>
          <w:b/>
          <w:bCs/>
        </w:rPr>
        <w:tab/>
      </w:r>
      <w:r w:rsidR="008B22FE" w:rsidRPr="008B22FE">
        <w:t>The CT provided Ordinance 2023-8, which was approved previously but need signatures.  Signatures were obtained.</w:t>
      </w:r>
      <w:r w:rsidRPr="008B22FE">
        <w:tab/>
      </w:r>
    </w:p>
    <w:p w14:paraId="0901793A" w14:textId="538B88DA" w:rsidR="002B24E9" w:rsidRPr="004712F4" w:rsidRDefault="004712F4" w:rsidP="00A76050">
      <w:pPr>
        <w:jc w:val="left"/>
      </w:pPr>
      <w:r w:rsidRPr="008B22FE">
        <w:tab/>
      </w:r>
      <w:r w:rsidRPr="008B22FE">
        <w:tab/>
      </w:r>
    </w:p>
    <w:p w14:paraId="3AD6FA6E" w14:textId="2964FA27" w:rsidR="00457EDB" w:rsidRDefault="002B24E9" w:rsidP="00A76050">
      <w:pPr>
        <w:jc w:val="left"/>
      </w:pPr>
      <w:r>
        <w:tab/>
      </w:r>
    </w:p>
    <w:p w14:paraId="0C70363A" w14:textId="5E6A9B5C" w:rsidR="002B24E9" w:rsidRDefault="002B24E9" w:rsidP="00A76050">
      <w:pPr>
        <w:jc w:val="left"/>
      </w:pPr>
      <w:r w:rsidRPr="002B24E9">
        <w:rPr>
          <w:b/>
          <w:bCs/>
        </w:rPr>
        <w:t>Consultant Report</w:t>
      </w:r>
      <w:r>
        <w:t>:</w:t>
      </w:r>
    </w:p>
    <w:p w14:paraId="4A1292EA" w14:textId="4FE8C321" w:rsidR="004712F4" w:rsidRDefault="002B24E9" w:rsidP="009F7012">
      <w:pPr>
        <w:jc w:val="left"/>
      </w:pPr>
      <w:r>
        <w:tab/>
      </w:r>
    </w:p>
    <w:p w14:paraId="5B204792" w14:textId="4393E180" w:rsidR="00D3028F" w:rsidRDefault="00D3028F" w:rsidP="009F7012">
      <w:pPr>
        <w:jc w:val="left"/>
      </w:pPr>
      <w:r>
        <w:tab/>
        <w:t xml:space="preserve">The meeting room has new microphones.  The State is requiring </w:t>
      </w:r>
      <w:r w:rsidR="008B22FE">
        <w:t>that all meetings be recorded and posted.</w:t>
      </w:r>
    </w:p>
    <w:p w14:paraId="0C9D85FF" w14:textId="0667C7A4" w:rsidR="008B22FE" w:rsidRDefault="008B22FE" w:rsidP="009F7012">
      <w:pPr>
        <w:jc w:val="left"/>
      </w:pPr>
      <w:r>
        <w:tab/>
        <w:t>The website we currently use is not set up to store/use the required technology.  We will be required to have this process in place by July 1, 2025.</w:t>
      </w:r>
    </w:p>
    <w:p w14:paraId="2027E223" w14:textId="394C1D66" w:rsidR="008B22FE" w:rsidRDefault="008B22FE" w:rsidP="009F7012">
      <w:pPr>
        <w:jc w:val="left"/>
      </w:pPr>
      <w:r>
        <w:tab/>
        <w:t>Thorntown was awarded the largest amount of the grants requested.  Thorntown was awarded $100,000.00.</w:t>
      </w:r>
    </w:p>
    <w:p w14:paraId="70E495C7" w14:textId="33258A27" w:rsidR="008B22FE" w:rsidRDefault="008B22FE" w:rsidP="009F7012">
      <w:pPr>
        <w:jc w:val="left"/>
      </w:pPr>
      <w:r>
        <w:tab/>
        <w:t>READI 2.0 is only for communities with 7500 or more residents.</w:t>
      </w:r>
    </w:p>
    <w:p w14:paraId="59A52D9F" w14:textId="596F3898" w:rsidR="001F252C" w:rsidRDefault="004712F4" w:rsidP="00D3028F">
      <w:pPr>
        <w:jc w:val="left"/>
      </w:pPr>
      <w:r>
        <w:tab/>
      </w:r>
      <w:r>
        <w:tab/>
      </w:r>
      <w:r w:rsidR="00D3028F">
        <w:t xml:space="preserve"> </w:t>
      </w:r>
    </w:p>
    <w:p w14:paraId="1CF7750C" w14:textId="77777777" w:rsidR="000E76EB" w:rsidRDefault="000E76EB" w:rsidP="00305BD4">
      <w:pPr>
        <w:jc w:val="left"/>
      </w:pPr>
    </w:p>
    <w:p w14:paraId="5083E896" w14:textId="647A5CAF" w:rsidR="000E76EB" w:rsidRDefault="000E76EB" w:rsidP="00305BD4">
      <w:pPr>
        <w:jc w:val="left"/>
      </w:pPr>
      <w:r w:rsidRPr="000E76EB">
        <w:rPr>
          <w:b/>
          <w:bCs/>
        </w:rPr>
        <w:t>Consent Agenda</w:t>
      </w:r>
      <w:r>
        <w:t>:</w:t>
      </w:r>
    </w:p>
    <w:p w14:paraId="02EFDD60" w14:textId="1B648866" w:rsidR="004712F4" w:rsidRDefault="009F7012" w:rsidP="00305BD4">
      <w:pPr>
        <w:jc w:val="left"/>
      </w:pPr>
      <w:r>
        <w:tab/>
      </w:r>
      <w:r w:rsidR="009D39DE">
        <w:t>The minutes from February 5, Payroll Dockets, and the APV Register of Claims were approved and signed.</w:t>
      </w:r>
    </w:p>
    <w:p w14:paraId="6ACD2C84" w14:textId="135A86CB" w:rsidR="00DD4476" w:rsidRDefault="005F7950" w:rsidP="009F7012">
      <w:pPr>
        <w:jc w:val="left"/>
      </w:pPr>
      <w:r>
        <w:tab/>
      </w:r>
    </w:p>
    <w:p w14:paraId="5E4A52CF" w14:textId="2641DB3F" w:rsidR="00E6237A" w:rsidRPr="00B3379C" w:rsidRDefault="00E415D9" w:rsidP="00E76EE3">
      <w:pPr>
        <w:jc w:val="left"/>
        <w:rPr>
          <w:b/>
          <w:bCs/>
        </w:rPr>
      </w:pPr>
      <w:r>
        <w:rPr>
          <w:b/>
          <w:bCs/>
        </w:rPr>
        <w:tab/>
      </w:r>
      <w:r w:rsidR="00E14BB7">
        <w:rPr>
          <w:b/>
          <w:bCs/>
        </w:rPr>
        <w:tab/>
      </w:r>
      <w:r w:rsidR="00416D05">
        <w:rPr>
          <w:b/>
          <w:bCs/>
        </w:rPr>
        <w:tab/>
      </w:r>
    </w:p>
    <w:p w14:paraId="37DC1F6B" w14:textId="632778B8" w:rsidR="002A39E7" w:rsidRDefault="002A39E7" w:rsidP="002A39E7">
      <w:pPr>
        <w:jc w:val="left"/>
        <w:rPr>
          <w:b/>
        </w:rPr>
      </w:pPr>
      <w:r w:rsidRPr="002A39E7">
        <w:rPr>
          <w:b/>
        </w:rPr>
        <w:t>Unfinished Business</w:t>
      </w:r>
      <w:r w:rsidR="00B341D5">
        <w:rPr>
          <w:b/>
        </w:rPr>
        <w:t>:</w:t>
      </w:r>
    </w:p>
    <w:p w14:paraId="693C8AF5" w14:textId="77777777" w:rsidR="00092633" w:rsidRDefault="00092633" w:rsidP="002A39E7">
      <w:pPr>
        <w:jc w:val="left"/>
        <w:rPr>
          <w:b/>
        </w:rPr>
      </w:pPr>
    </w:p>
    <w:p w14:paraId="52EF8C5F" w14:textId="77777777" w:rsidR="007F3353" w:rsidRDefault="007F3353" w:rsidP="007F3353">
      <w:pPr>
        <w:jc w:val="left"/>
        <w:rPr>
          <w:bCs/>
        </w:rPr>
      </w:pPr>
      <w:r>
        <w:rPr>
          <w:b/>
        </w:rPr>
        <w:tab/>
      </w:r>
      <w:r w:rsidRPr="00092633">
        <w:rPr>
          <w:bCs/>
        </w:rPr>
        <w:t>The following were presented for their second read:</w:t>
      </w:r>
    </w:p>
    <w:p w14:paraId="4AE9036F" w14:textId="77777777" w:rsidR="007F3353" w:rsidRDefault="007F3353" w:rsidP="007F3353">
      <w:pPr>
        <w:jc w:val="left"/>
        <w:rPr>
          <w:bCs/>
        </w:rPr>
      </w:pPr>
      <w:r>
        <w:rPr>
          <w:bCs/>
        </w:rPr>
        <w:tab/>
      </w:r>
      <w:r>
        <w:rPr>
          <w:bCs/>
        </w:rPr>
        <w:tab/>
        <w:t>Resolution 2024-2  Year End 2023 Appropriations Transfers</w:t>
      </w:r>
    </w:p>
    <w:p w14:paraId="68359AE1" w14:textId="77777777" w:rsidR="007F3353" w:rsidRDefault="007F3353" w:rsidP="007F3353">
      <w:pPr>
        <w:jc w:val="left"/>
        <w:rPr>
          <w:bCs/>
        </w:rPr>
      </w:pPr>
      <w:r>
        <w:rPr>
          <w:bCs/>
        </w:rPr>
        <w:tab/>
      </w:r>
      <w:r>
        <w:rPr>
          <w:bCs/>
        </w:rPr>
        <w:tab/>
        <w:t>Ordinance 2024-1  An Ordinance Establishing Late Fees to be Collected from Customers  served by the Municipal Sewer Utility</w:t>
      </w:r>
    </w:p>
    <w:p w14:paraId="6B83969B" w14:textId="77777777" w:rsidR="007F3353" w:rsidRDefault="007F3353" w:rsidP="007F3353">
      <w:pPr>
        <w:jc w:val="left"/>
        <w:rPr>
          <w:bCs/>
        </w:rPr>
      </w:pPr>
      <w:r>
        <w:rPr>
          <w:bCs/>
        </w:rPr>
        <w:tab/>
      </w:r>
      <w:r>
        <w:rPr>
          <w:bCs/>
        </w:rPr>
        <w:tab/>
        <w:t>Ordinance 2024-2  An Ordinance Establishing Late Fees to be Collected from Customers served by the Municipal Stormwater Utility</w:t>
      </w:r>
    </w:p>
    <w:p w14:paraId="3235B597" w14:textId="77777777" w:rsidR="007F3353" w:rsidRDefault="007F3353" w:rsidP="007F3353">
      <w:pPr>
        <w:jc w:val="left"/>
        <w:rPr>
          <w:bCs/>
        </w:rPr>
      </w:pPr>
      <w:r>
        <w:rPr>
          <w:bCs/>
        </w:rPr>
        <w:tab/>
      </w:r>
      <w:r>
        <w:rPr>
          <w:bCs/>
        </w:rPr>
        <w:tab/>
        <w:t>Ordinance 2024-3  An Ordinance Establishing Late Fees to be Collected from Customers served by the Municipal Electric Utility</w:t>
      </w:r>
    </w:p>
    <w:p w14:paraId="50A164EB" w14:textId="12A4784F" w:rsidR="00FC633A" w:rsidRDefault="00FC633A" w:rsidP="00FC633A">
      <w:pPr>
        <w:ind w:left="720" w:firstLine="720"/>
        <w:jc w:val="both"/>
        <w:rPr>
          <w:bCs/>
        </w:rPr>
      </w:pPr>
      <w:r>
        <w:rPr>
          <w:bCs/>
        </w:rPr>
        <w:t>Ordinance 2024-4  An Ordinance Amending Title 3 of the Code of Ordinances Relating to</w:t>
      </w:r>
      <w:r>
        <w:rPr>
          <w:bCs/>
        </w:rPr>
        <w:t xml:space="preserve"> </w:t>
      </w:r>
      <w:r>
        <w:rPr>
          <w:bCs/>
        </w:rPr>
        <w:t>Holidays</w:t>
      </w:r>
    </w:p>
    <w:p w14:paraId="5AA960CA" w14:textId="77777777" w:rsidR="00FC633A" w:rsidRPr="00092633" w:rsidRDefault="00FC633A" w:rsidP="00FC633A">
      <w:pPr>
        <w:jc w:val="left"/>
        <w:rPr>
          <w:bCs/>
        </w:rPr>
      </w:pPr>
      <w:r>
        <w:rPr>
          <w:bCs/>
        </w:rPr>
        <w:tab/>
        <w:t>All of the above were approved and signed by all Council members.</w:t>
      </w:r>
    </w:p>
    <w:p w14:paraId="2EF301EC" w14:textId="77777777" w:rsidR="00FC633A" w:rsidRPr="00B341D5" w:rsidRDefault="00FC633A" w:rsidP="00FC633A">
      <w:pPr>
        <w:jc w:val="left"/>
        <w:rPr>
          <w:bCs/>
        </w:rPr>
      </w:pPr>
      <w:r w:rsidRPr="00B341D5">
        <w:rPr>
          <w:bCs/>
        </w:rPr>
        <w:tab/>
      </w:r>
    </w:p>
    <w:p w14:paraId="2E227AEC" w14:textId="5184304E" w:rsidR="007F3353" w:rsidRDefault="007F3353" w:rsidP="002A39E7">
      <w:pPr>
        <w:jc w:val="left"/>
        <w:rPr>
          <w:b/>
        </w:rPr>
      </w:pPr>
    </w:p>
    <w:p w14:paraId="07926B09" w14:textId="24AA4516" w:rsidR="00B341D5" w:rsidRPr="00B341D5" w:rsidRDefault="00092633" w:rsidP="00D3028F">
      <w:pPr>
        <w:jc w:val="left"/>
        <w:rPr>
          <w:bCs/>
        </w:rPr>
      </w:pPr>
      <w:r w:rsidRPr="00092633">
        <w:rPr>
          <w:bCs/>
        </w:rPr>
        <w:tab/>
      </w:r>
    </w:p>
    <w:p w14:paraId="4C5FC03C" w14:textId="48884901" w:rsidR="00B3379C" w:rsidRDefault="005F7950" w:rsidP="002A39E7">
      <w:pPr>
        <w:jc w:val="left"/>
        <w:rPr>
          <w:b/>
        </w:rPr>
      </w:pPr>
      <w:r w:rsidRPr="005F7950">
        <w:rPr>
          <w:bCs/>
        </w:rPr>
        <w:lastRenderedPageBreak/>
        <w:tab/>
      </w:r>
    </w:p>
    <w:p w14:paraId="4942B249" w14:textId="046C8E65" w:rsidR="0089321B" w:rsidRDefault="0089321B" w:rsidP="0089321B">
      <w:pPr>
        <w:jc w:val="left"/>
      </w:pPr>
      <w:r w:rsidRPr="007D4798">
        <w:rPr>
          <w:b/>
        </w:rPr>
        <w:t>New Business</w:t>
      </w:r>
      <w:r>
        <w:t xml:space="preserve">:  </w:t>
      </w:r>
    </w:p>
    <w:p w14:paraId="3165B773" w14:textId="77777777" w:rsidR="00292CF2" w:rsidRDefault="00292CF2" w:rsidP="0089321B">
      <w:pPr>
        <w:jc w:val="left"/>
      </w:pPr>
    </w:p>
    <w:p w14:paraId="13C8216D" w14:textId="77777777" w:rsidR="00B3788E" w:rsidRDefault="00292CF2" w:rsidP="00B3788E">
      <w:pPr>
        <w:jc w:val="left"/>
      </w:pPr>
      <w:r>
        <w:tab/>
      </w:r>
      <w:r w:rsidR="00B3788E">
        <w:t>Ordinance 2024-5, an Ordinance Authorizing the Purchase of Blanket Bond and Crime Insurance also covering the Redevelopment Commission was presented.  After suspending the rules for a second read, the ordinance passed and signed by all Council members.</w:t>
      </w:r>
    </w:p>
    <w:p w14:paraId="7DC23F72" w14:textId="77777777" w:rsidR="001D489F" w:rsidRDefault="001D489F" w:rsidP="00B3788E">
      <w:pPr>
        <w:jc w:val="left"/>
      </w:pPr>
    </w:p>
    <w:p w14:paraId="5759B174" w14:textId="6452F2C5" w:rsidR="001D489F" w:rsidRDefault="001D489F" w:rsidP="00B3788E">
      <w:pPr>
        <w:jc w:val="left"/>
      </w:pPr>
      <w:r>
        <w:tab/>
        <w:t>The Boone County Economic Developemnt contract was presented.  The Council approved to continue the contract for 2024.</w:t>
      </w:r>
    </w:p>
    <w:p w14:paraId="59B94C64" w14:textId="7FB6FEA7" w:rsidR="003515ED" w:rsidRDefault="003515ED" w:rsidP="008B22FE">
      <w:pPr>
        <w:jc w:val="left"/>
      </w:pPr>
    </w:p>
    <w:p w14:paraId="750FF56B" w14:textId="4EA3BA08" w:rsidR="00371EBF" w:rsidRDefault="00B341D5" w:rsidP="0015706C">
      <w:pPr>
        <w:jc w:val="left"/>
        <w:rPr>
          <w:b/>
          <w:bCs/>
        </w:rPr>
      </w:pPr>
      <w:r>
        <w:tab/>
      </w:r>
    </w:p>
    <w:p w14:paraId="3F868413" w14:textId="65151693" w:rsidR="00253BF7" w:rsidRDefault="00253BF7" w:rsidP="0089321B">
      <w:pPr>
        <w:jc w:val="left"/>
      </w:pPr>
      <w:r w:rsidRPr="00253BF7">
        <w:rPr>
          <w:b/>
          <w:bCs/>
        </w:rPr>
        <w:t>Other Business</w:t>
      </w:r>
      <w:r>
        <w:t>:</w:t>
      </w:r>
    </w:p>
    <w:p w14:paraId="46EEA3F5" w14:textId="77777777" w:rsidR="007316D9" w:rsidRDefault="007316D9" w:rsidP="0089321B">
      <w:pPr>
        <w:jc w:val="left"/>
      </w:pPr>
    </w:p>
    <w:p w14:paraId="168F2D9F" w14:textId="77777777" w:rsidR="006A1BFB" w:rsidRDefault="00292CF2" w:rsidP="006A1BFB">
      <w:pPr>
        <w:jc w:val="left"/>
      </w:pPr>
      <w:r>
        <w:tab/>
      </w:r>
      <w:r w:rsidR="006A1BFB">
        <w:t>Task Order #7, Alley Right-of-Way Mapping Plan of the Town of Thorntown was approved and signed by Council President, Sara Fairfield.</w:t>
      </w:r>
    </w:p>
    <w:p w14:paraId="54144490" w14:textId="77777777" w:rsidR="001D489F" w:rsidRDefault="001D489F" w:rsidP="006A1BFB">
      <w:pPr>
        <w:jc w:val="left"/>
      </w:pPr>
    </w:p>
    <w:p w14:paraId="4B870700" w14:textId="246717B3" w:rsidR="001D489F" w:rsidRDefault="001D489F" w:rsidP="006A1BFB">
      <w:pPr>
        <w:jc w:val="left"/>
      </w:pPr>
      <w:r>
        <w:tab/>
        <w:t>A flyer from Letter Carriers’ was presented.  Letter Carriers’ is hosting a food drive May 11, 2024 (the second Saturday in May). Non-perishable donations should be put in a bag and placed by your mailbox.  They will collect and distribute to a local Food Bank.</w:t>
      </w:r>
    </w:p>
    <w:p w14:paraId="4C9AC55D" w14:textId="0DD5F346" w:rsidR="00623BE6" w:rsidRDefault="00623BE6" w:rsidP="00D3028F">
      <w:pPr>
        <w:jc w:val="left"/>
      </w:pPr>
    </w:p>
    <w:p w14:paraId="006B2B71" w14:textId="7A249A79" w:rsidR="00CF7282" w:rsidRDefault="007316D9" w:rsidP="0015706C">
      <w:pPr>
        <w:jc w:val="left"/>
      </w:pPr>
      <w:r>
        <w:tab/>
      </w:r>
    </w:p>
    <w:p w14:paraId="42EE2236" w14:textId="1418005D" w:rsidR="00253BF7" w:rsidRDefault="00253BF7" w:rsidP="009F7012">
      <w:pPr>
        <w:jc w:val="left"/>
      </w:pPr>
      <w:r>
        <w:tab/>
      </w:r>
    </w:p>
    <w:p w14:paraId="0F36A665" w14:textId="063112D3" w:rsidR="0095783F" w:rsidRDefault="00D73ABE" w:rsidP="00156934">
      <w:pPr>
        <w:jc w:val="left"/>
        <w:rPr>
          <w:b/>
          <w:bCs/>
        </w:rPr>
      </w:pPr>
      <w:r>
        <w:tab/>
      </w:r>
      <w:r w:rsidR="009A491B">
        <w:rPr>
          <w:b/>
          <w:bCs/>
        </w:rPr>
        <w:tab/>
      </w:r>
    </w:p>
    <w:p w14:paraId="26F73C6A" w14:textId="36798A99" w:rsidR="00EC36E4" w:rsidRPr="00EC36E4" w:rsidRDefault="00EC36E4" w:rsidP="00156934">
      <w:pPr>
        <w:jc w:val="left"/>
        <w:rPr>
          <w:b/>
          <w:bCs/>
        </w:rPr>
      </w:pPr>
      <w:r w:rsidRPr="00EC36E4">
        <w:rPr>
          <w:b/>
          <w:bCs/>
        </w:rPr>
        <w:t>Adjournment:</w:t>
      </w:r>
    </w:p>
    <w:p w14:paraId="250A5791" w14:textId="77777777" w:rsidR="00EC36E4" w:rsidRDefault="00EC36E4" w:rsidP="00156934">
      <w:pPr>
        <w:jc w:val="left"/>
      </w:pPr>
    </w:p>
    <w:p w14:paraId="1A69C0B1" w14:textId="6AEE8C6D" w:rsidR="00EC36E4" w:rsidRDefault="00EC36E4" w:rsidP="00156934">
      <w:pPr>
        <w:jc w:val="left"/>
      </w:pPr>
      <w:r>
        <w:tab/>
      </w:r>
      <w:r w:rsidR="00BB1D66">
        <w:t>With no other business to be presented</w:t>
      </w:r>
      <w:r w:rsidR="002D47F2">
        <w:t xml:space="preserve">, </w:t>
      </w:r>
      <w:r w:rsidR="00BA7C96">
        <w:t>the meeting adjourned.</w:t>
      </w:r>
    </w:p>
    <w:p w14:paraId="20EF2D28" w14:textId="705BA411" w:rsidR="00D90DC7" w:rsidRDefault="00D90DC7" w:rsidP="00156934">
      <w:pPr>
        <w:jc w:val="left"/>
      </w:pPr>
    </w:p>
    <w:p w14:paraId="5CBE1964" w14:textId="77777777" w:rsidR="0060371B" w:rsidRDefault="0060371B" w:rsidP="00156934">
      <w:pPr>
        <w:jc w:val="left"/>
      </w:pPr>
    </w:p>
    <w:p w14:paraId="01A07B64" w14:textId="56BD4EFC" w:rsidR="00EC36E4" w:rsidRDefault="00EC36E4" w:rsidP="00156934">
      <w:pPr>
        <w:jc w:val="left"/>
      </w:pPr>
      <w:r>
        <w:t>____________________________________</w:t>
      </w:r>
      <w:r>
        <w:tab/>
      </w:r>
      <w:r>
        <w:tab/>
      </w:r>
      <w:r>
        <w:tab/>
        <w:t>___________________________________</w:t>
      </w:r>
    </w:p>
    <w:p w14:paraId="655BC160" w14:textId="4A796C3B" w:rsidR="00EC36E4" w:rsidRDefault="00EC36E4" w:rsidP="00156934">
      <w:pPr>
        <w:jc w:val="left"/>
      </w:pPr>
      <w:r>
        <w:t>Sara Fairfield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Koren Gray</w:t>
      </w:r>
    </w:p>
    <w:p w14:paraId="2F39E495" w14:textId="63A7653E" w:rsidR="00EC36E4" w:rsidRDefault="00EC36E4" w:rsidP="00156934">
      <w:pPr>
        <w:jc w:val="left"/>
      </w:pPr>
      <w:r>
        <w:t>Council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Clerk/Treasurer</w:t>
      </w:r>
    </w:p>
    <w:p w14:paraId="7FB04596" w14:textId="77777777" w:rsidR="00CF7282" w:rsidRDefault="00CF7282" w:rsidP="00156934">
      <w:pPr>
        <w:jc w:val="left"/>
      </w:pPr>
    </w:p>
    <w:p w14:paraId="54B95A9F" w14:textId="77777777" w:rsidR="00623BE6" w:rsidRDefault="00623BE6" w:rsidP="00156934">
      <w:pPr>
        <w:jc w:val="left"/>
      </w:pPr>
    </w:p>
    <w:p w14:paraId="79398511" w14:textId="77777777" w:rsidR="00D3028F" w:rsidRDefault="00D3028F" w:rsidP="00156934">
      <w:pPr>
        <w:jc w:val="left"/>
      </w:pPr>
    </w:p>
    <w:p w14:paraId="6ACB37E0" w14:textId="77777777" w:rsidR="00623BE6" w:rsidRDefault="00623BE6" w:rsidP="00156934">
      <w:pPr>
        <w:jc w:val="left"/>
      </w:pPr>
    </w:p>
    <w:p w14:paraId="67208CE6" w14:textId="6214769F" w:rsidR="00CF7282" w:rsidRDefault="00CF7282" w:rsidP="00156934">
      <w:pPr>
        <w:jc w:val="left"/>
      </w:pPr>
      <w:r>
        <w:t>Date  ________________________________</w:t>
      </w:r>
    </w:p>
    <w:sectPr w:rsidR="00CF7282" w:rsidSect="009C4F0D">
      <w:headerReference w:type="default" r:id="rId8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57F66" w14:textId="77777777" w:rsidR="009C4F0D" w:rsidRDefault="009C4F0D" w:rsidP="008B536E">
      <w:pPr>
        <w:spacing w:line="240" w:lineRule="auto"/>
      </w:pPr>
      <w:r>
        <w:separator/>
      </w:r>
    </w:p>
  </w:endnote>
  <w:endnote w:type="continuationSeparator" w:id="0">
    <w:p w14:paraId="562581D3" w14:textId="77777777" w:rsidR="009C4F0D" w:rsidRDefault="009C4F0D" w:rsidP="008B5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EF9DE" w14:textId="77777777" w:rsidR="009C4F0D" w:rsidRDefault="009C4F0D" w:rsidP="008B536E">
      <w:pPr>
        <w:spacing w:line="240" w:lineRule="auto"/>
      </w:pPr>
      <w:r>
        <w:separator/>
      </w:r>
    </w:p>
  </w:footnote>
  <w:footnote w:type="continuationSeparator" w:id="0">
    <w:p w14:paraId="00B0A346" w14:textId="77777777" w:rsidR="009C4F0D" w:rsidRDefault="009C4F0D" w:rsidP="008B5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8689" w14:textId="77777777" w:rsidR="000C68C6" w:rsidRDefault="000C6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24F9F"/>
    <w:multiLevelType w:val="hybridMultilevel"/>
    <w:tmpl w:val="200CEFD2"/>
    <w:lvl w:ilvl="0" w:tplc="EFF05BF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87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9C"/>
    <w:rsid w:val="000056EE"/>
    <w:rsid w:val="00011AB4"/>
    <w:rsid w:val="00013078"/>
    <w:rsid w:val="000164F2"/>
    <w:rsid w:val="00027C81"/>
    <w:rsid w:val="000469FF"/>
    <w:rsid w:val="00052822"/>
    <w:rsid w:val="0005533A"/>
    <w:rsid w:val="0006065E"/>
    <w:rsid w:val="00066F48"/>
    <w:rsid w:val="000673D1"/>
    <w:rsid w:val="00073385"/>
    <w:rsid w:val="0008114B"/>
    <w:rsid w:val="000815C8"/>
    <w:rsid w:val="00092633"/>
    <w:rsid w:val="00094D63"/>
    <w:rsid w:val="000A1FB7"/>
    <w:rsid w:val="000B652A"/>
    <w:rsid w:val="000C0010"/>
    <w:rsid w:val="000C189A"/>
    <w:rsid w:val="000C4EE3"/>
    <w:rsid w:val="000C68C6"/>
    <w:rsid w:val="000C79B9"/>
    <w:rsid w:val="000D1B06"/>
    <w:rsid w:val="000E0CD6"/>
    <w:rsid w:val="000E76EB"/>
    <w:rsid w:val="00104887"/>
    <w:rsid w:val="001123EB"/>
    <w:rsid w:val="00112E09"/>
    <w:rsid w:val="00113523"/>
    <w:rsid w:val="00114350"/>
    <w:rsid w:val="00126956"/>
    <w:rsid w:val="0013230E"/>
    <w:rsid w:val="00154FAA"/>
    <w:rsid w:val="00156934"/>
    <w:rsid w:val="00156CAA"/>
    <w:rsid w:val="0015706C"/>
    <w:rsid w:val="00163667"/>
    <w:rsid w:val="00165C45"/>
    <w:rsid w:val="001664F9"/>
    <w:rsid w:val="00172807"/>
    <w:rsid w:val="001728DF"/>
    <w:rsid w:val="001816ED"/>
    <w:rsid w:val="00185D41"/>
    <w:rsid w:val="0019367D"/>
    <w:rsid w:val="00197092"/>
    <w:rsid w:val="001A52C9"/>
    <w:rsid w:val="001B46B2"/>
    <w:rsid w:val="001B47BF"/>
    <w:rsid w:val="001B5C04"/>
    <w:rsid w:val="001C608D"/>
    <w:rsid w:val="001D02D1"/>
    <w:rsid w:val="001D4774"/>
    <w:rsid w:val="001D489F"/>
    <w:rsid w:val="001E349D"/>
    <w:rsid w:val="001E434C"/>
    <w:rsid w:val="001E552E"/>
    <w:rsid w:val="001E60DA"/>
    <w:rsid w:val="001F252C"/>
    <w:rsid w:val="00200875"/>
    <w:rsid w:val="00211FE6"/>
    <w:rsid w:val="00224351"/>
    <w:rsid w:val="00225DF6"/>
    <w:rsid w:val="00231CAF"/>
    <w:rsid w:val="0024079B"/>
    <w:rsid w:val="00246413"/>
    <w:rsid w:val="00253BF7"/>
    <w:rsid w:val="0026487A"/>
    <w:rsid w:val="00264B26"/>
    <w:rsid w:val="00265334"/>
    <w:rsid w:val="0026550F"/>
    <w:rsid w:val="00272AA6"/>
    <w:rsid w:val="00273F29"/>
    <w:rsid w:val="00284B24"/>
    <w:rsid w:val="0028685A"/>
    <w:rsid w:val="002879C6"/>
    <w:rsid w:val="002909A8"/>
    <w:rsid w:val="00291756"/>
    <w:rsid w:val="00292CF2"/>
    <w:rsid w:val="002A39E7"/>
    <w:rsid w:val="002B24E9"/>
    <w:rsid w:val="002B4FCE"/>
    <w:rsid w:val="002C33CF"/>
    <w:rsid w:val="002D0998"/>
    <w:rsid w:val="002D303E"/>
    <w:rsid w:val="002D47F2"/>
    <w:rsid w:val="002D687A"/>
    <w:rsid w:val="002E01D3"/>
    <w:rsid w:val="00300211"/>
    <w:rsid w:val="00301D67"/>
    <w:rsid w:val="00305BD4"/>
    <w:rsid w:val="00306253"/>
    <w:rsid w:val="00311F1D"/>
    <w:rsid w:val="00312605"/>
    <w:rsid w:val="003136EE"/>
    <w:rsid w:val="0031693F"/>
    <w:rsid w:val="00317E58"/>
    <w:rsid w:val="00320172"/>
    <w:rsid w:val="00323DF3"/>
    <w:rsid w:val="00327008"/>
    <w:rsid w:val="00330D9E"/>
    <w:rsid w:val="00330DCD"/>
    <w:rsid w:val="00331869"/>
    <w:rsid w:val="0033207C"/>
    <w:rsid w:val="00333A14"/>
    <w:rsid w:val="00334B04"/>
    <w:rsid w:val="003400C3"/>
    <w:rsid w:val="00346E8D"/>
    <w:rsid w:val="003515ED"/>
    <w:rsid w:val="0035632E"/>
    <w:rsid w:val="00362521"/>
    <w:rsid w:val="00371EBF"/>
    <w:rsid w:val="003726B4"/>
    <w:rsid w:val="00380F46"/>
    <w:rsid w:val="003816DA"/>
    <w:rsid w:val="003819ED"/>
    <w:rsid w:val="00386D62"/>
    <w:rsid w:val="00390E1A"/>
    <w:rsid w:val="00390FE7"/>
    <w:rsid w:val="003A1A30"/>
    <w:rsid w:val="003B2D4B"/>
    <w:rsid w:val="003B3B09"/>
    <w:rsid w:val="003C1B17"/>
    <w:rsid w:val="003C2909"/>
    <w:rsid w:val="003C5336"/>
    <w:rsid w:val="003D6CB5"/>
    <w:rsid w:val="003F15E7"/>
    <w:rsid w:val="004004A7"/>
    <w:rsid w:val="004031D5"/>
    <w:rsid w:val="00403A35"/>
    <w:rsid w:val="00404A9C"/>
    <w:rsid w:val="00406C02"/>
    <w:rsid w:val="004117E8"/>
    <w:rsid w:val="00411F3F"/>
    <w:rsid w:val="0041617F"/>
    <w:rsid w:val="00416D05"/>
    <w:rsid w:val="0042049F"/>
    <w:rsid w:val="004249B4"/>
    <w:rsid w:val="00440925"/>
    <w:rsid w:val="00440BE0"/>
    <w:rsid w:val="0044456B"/>
    <w:rsid w:val="00452A85"/>
    <w:rsid w:val="00457EDB"/>
    <w:rsid w:val="0046374E"/>
    <w:rsid w:val="004711CB"/>
    <w:rsid w:val="004712F4"/>
    <w:rsid w:val="00472BEB"/>
    <w:rsid w:val="004850E7"/>
    <w:rsid w:val="00492A24"/>
    <w:rsid w:val="00492F33"/>
    <w:rsid w:val="0049493F"/>
    <w:rsid w:val="0049725E"/>
    <w:rsid w:val="0049737C"/>
    <w:rsid w:val="004A1253"/>
    <w:rsid w:val="004A2A03"/>
    <w:rsid w:val="004A682E"/>
    <w:rsid w:val="004B0C79"/>
    <w:rsid w:val="004B411D"/>
    <w:rsid w:val="004C3508"/>
    <w:rsid w:val="004C54E8"/>
    <w:rsid w:val="004D5970"/>
    <w:rsid w:val="004E0A12"/>
    <w:rsid w:val="004E11BA"/>
    <w:rsid w:val="004E1724"/>
    <w:rsid w:val="004E29BE"/>
    <w:rsid w:val="004E2FF4"/>
    <w:rsid w:val="004E483E"/>
    <w:rsid w:val="004E4A0F"/>
    <w:rsid w:val="004E4EB2"/>
    <w:rsid w:val="004F52C1"/>
    <w:rsid w:val="00503397"/>
    <w:rsid w:val="00505AD7"/>
    <w:rsid w:val="00507128"/>
    <w:rsid w:val="00513205"/>
    <w:rsid w:val="00513B13"/>
    <w:rsid w:val="00520DCA"/>
    <w:rsid w:val="00525500"/>
    <w:rsid w:val="005270AD"/>
    <w:rsid w:val="00531D5C"/>
    <w:rsid w:val="00543464"/>
    <w:rsid w:val="00543B41"/>
    <w:rsid w:val="00547CB7"/>
    <w:rsid w:val="005514D1"/>
    <w:rsid w:val="00553501"/>
    <w:rsid w:val="0056319E"/>
    <w:rsid w:val="0056379D"/>
    <w:rsid w:val="005655A4"/>
    <w:rsid w:val="005772A8"/>
    <w:rsid w:val="00584078"/>
    <w:rsid w:val="00584E02"/>
    <w:rsid w:val="005877C1"/>
    <w:rsid w:val="0059455F"/>
    <w:rsid w:val="005B1784"/>
    <w:rsid w:val="005B2203"/>
    <w:rsid w:val="005C1E4C"/>
    <w:rsid w:val="005D0004"/>
    <w:rsid w:val="005D626C"/>
    <w:rsid w:val="005E0AC3"/>
    <w:rsid w:val="005E1468"/>
    <w:rsid w:val="005E5CD0"/>
    <w:rsid w:val="005F27C8"/>
    <w:rsid w:val="005F7950"/>
    <w:rsid w:val="00600207"/>
    <w:rsid w:val="0060217A"/>
    <w:rsid w:val="006024C5"/>
    <w:rsid w:val="0060371B"/>
    <w:rsid w:val="00616821"/>
    <w:rsid w:val="006172CF"/>
    <w:rsid w:val="006227BE"/>
    <w:rsid w:val="00623BE6"/>
    <w:rsid w:val="00626386"/>
    <w:rsid w:val="006311CB"/>
    <w:rsid w:val="0063120E"/>
    <w:rsid w:val="00632A85"/>
    <w:rsid w:val="00644BA5"/>
    <w:rsid w:val="00645DC4"/>
    <w:rsid w:val="0067068C"/>
    <w:rsid w:val="00671D1E"/>
    <w:rsid w:val="00684128"/>
    <w:rsid w:val="00691702"/>
    <w:rsid w:val="00696146"/>
    <w:rsid w:val="0069645F"/>
    <w:rsid w:val="00697FF9"/>
    <w:rsid w:val="006A1BFB"/>
    <w:rsid w:val="006A230A"/>
    <w:rsid w:val="006A2FCF"/>
    <w:rsid w:val="006A39BF"/>
    <w:rsid w:val="006A7230"/>
    <w:rsid w:val="006B1477"/>
    <w:rsid w:val="006C2B0F"/>
    <w:rsid w:val="006D6453"/>
    <w:rsid w:val="006E7118"/>
    <w:rsid w:val="006F1DE7"/>
    <w:rsid w:val="00702496"/>
    <w:rsid w:val="00704AA2"/>
    <w:rsid w:val="00711D5F"/>
    <w:rsid w:val="0071236F"/>
    <w:rsid w:val="00712CAC"/>
    <w:rsid w:val="00714E96"/>
    <w:rsid w:val="00720A82"/>
    <w:rsid w:val="00723048"/>
    <w:rsid w:val="007316D9"/>
    <w:rsid w:val="0073594D"/>
    <w:rsid w:val="007375E8"/>
    <w:rsid w:val="0074160C"/>
    <w:rsid w:val="00754424"/>
    <w:rsid w:val="00757086"/>
    <w:rsid w:val="00760860"/>
    <w:rsid w:val="007643C8"/>
    <w:rsid w:val="0076660F"/>
    <w:rsid w:val="00780F0F"/>
    <w:rsid w:val="007A0780"/>
    <w:rsid w:val="007A1315"/>
    <w:rsid w:val="007B76C7"/>
    <w:rsid w:val="007C38DA"/>
    <w:rsid w:val="007C7EFE"/>
    <w:rsid w:val="007D4798"/>
    <w:rsid w:val="007D4D50"/>
    <w:rsid w:val="007D7C1D"/>
    <w:rsid w:val="007E078A"/>
    <w:rsid w:val="007E6253"/>
    <w:rsid w:val="007E706D"/>
    <w:rsid w:val="007F3353"/>
    <w:rsid w:val="00800312"/>
    <w:rsid w:val="00806E56"/>
    <w:rsid w:val="00811BFF"/>
    <w:rsid w:val="008151AD"/>
    <w:rsid w:val="00822051"/>
    <w:rsid w:val="0082226B"/>
    <w:rsid w:val="00823255"/>
    <w:rsid w:val="00823441"/>
    <w:rsid w:val="0083114C"/>
    <w:rsid w:val="00832C58"/>
    <w:rsid w:val="00836A73"/>
    <w:rsid w:val="00841418"/>
    <w:rsid w:val="008455FB"/>
    <w:rsid w:val="00850587"/>
    <w:rsid w:val="008761C7"/>
    <w:rsid w:val="0088491A"/>
    <w:rsid w:val="008878E8"/>
    <w:rsid w:val="0089321B"/>
    <w:rsid w:val="0089397D"/>
    <w:rsid w:val="00895E13"/>
    <w:rsid w:val="008B22FE"/>
    <w:rsid w:val="008B536E"/>
    <w:rsid w:val="008C094E"/>
    <w:rsid w:val="008C34A8"/>
    <w:rsid w:val="008C38DF"/>
    <w:rsid w:val="008C611E"/>
    <w:rsid w:val="008D5CDE"/>
    <w:rsid w:val="008E1AC9"/>
    <w:rsid w:val="008F190C"/>
    <w:rsid w:val="00902939"/>
    <w:rsid w:val="00931393"/>
    <w:rsid w:val="00931880"/>
    <w:rsid w:val="00944C65"/>
    <w:rsid w:val="00945213"/>
    <w:rsid w:val="009475CE"/>
    <w:rsid w:val="00954BDB"/>
    <w:rsid w:val="0095687B"/>
    <w:rsid w:val="009572C7"/>
    <w:rsid w:val="0095783F"/>
    <w:rsid w:val="009644F9"/>
    <w:rsid w:val="00967636"/>
    <w:rsid w:val="0097484D"/>
    <w:rsid w:val="00974A82"/>
    <w:rsid w:val="009807F2"/>
    <w:rsid w:val="009832C3"/>
    <w:rsid w:val="00990958"/>
    <w:rsid w:val="00994C1C"/>
    <w:rsid w:val="00994F60"/>
    <w:rsid w:val="009A34FA"/>
    <w:rsid w:val="009A491B"/>
    <w:rsid w:val="009B69D0"/>
    <w:rsid w:val="009B70F9"/>
    <w:rsid w:val="009C4F0D"/>
    <w:rsid w:val="009C5F0C"/>
    <w:rsid w:val="009C71D8"/>
    <w:rsid w:val="009D0A68"/>
    <w:rsid w:val="009D2E1A"/>
    <w:rsid w:val="009D39DE"/>
    <w:rsid w:val="009D79D5"/>
    <w:rsid w:val="009E3DCF"/>
    <w:rsid w:val="009E7AF0"/>
    <w:rsid w:val="009F42CD"/>
    <w:rsid w:val="009F7012"/>
    <w:rsid w:val="00A013E2"/>
    <w:rsid w:val="00A0182A"/>
    <w:rsid w:val="00A0259A"/>
    <w:rsid w:val="00A13E5B"/>
    <w:rsid w:val="00A25B16"/>
    <w:rsid w:val="00A261EA"/>
    <w:rsid w:val="00A27E10"/>
    <w:rsid w:val="00A61F37"/>
    <w:rsid w:val="00A63111"/>
    <w:rsid w:val="00A709A1"/>
    <w:rsid w:val="00A76050"/>
    <w:rsid w:val="00A97411"/>
    <w:rsid w:val="00AA17A5"/>
    <w:rsid w:val="00AA6AD0"/>
    <w:rsid w:val="00AB0EBE"/>
    <w:rsid w:val="00AB1837"/>
    <w:rsid w:val="00AB2CEE"/>
    <w:rsid w:val="00AB326E"/>
    <w:rsid w:val="00AB4977"/>
    <w:rsid w:val="00AC581D"/>
    <w:rsid w:val="00AD4EE6"/>
    <w:rsid w:val="00AE41DA"/>
    <w:rsid w:val="00AF5E38"/>
    <w:rsid w:val="00B01D8C"/>
    <w:rsid w:val="00B01FE6"/>
    <w:rsid w:val="00B1744C"/>
    <w:rsid w:val="00B17B0C"/>
    <w:rsid w:val="00B320C6"/>
    <w:rsid w:val="00B3379C"/>
    <w:rsid w:val="00B341D5"/>
    <w:rsid w:val="00B34AFC"/>
    <w:rsid w:val="00B3625C"/>
    <w:rsid w:val="00B3788E"/>
    <w:rsid w:val="00B567A8"/>
    <w:rsid w:val="00B56B5D"/>
    <w:rsid w:val="00B65C94"/>
    <w:rsid w:val="00B758B0"/>
    <w:rsid w:val="00B82BF2"/>
    <w:rsid w:val="00B854DB"/>
    <w:rsid w:val="00B87762"/>
    <w:rsid w:val="00B9232F"/>
    <w:rsid w:val="00B92566"/>
    <w:rsid w:val="00B948DE"/>
    <w:rsid w:val="00B971B0"/>
    <w:rsid w:val="00BA5274"/>
    <w:rsid w:val="00BA7C96"/>
    <w:rsid w:val="00BB1D66"/>
    <w:rsid w:val="00BC0EBF"/>
    <w:rsid w:val="00BC4AE5"/>
    <w:rsid w:val="00BE283C"/>
    <w:rsid w:val="00BE783A"/>
    <w:rsid w:val="00BE7E06"/>
    <w:rsid w:val="00BF2C1A"/>
    <w:rsid w:val="00BF335A"/>
    <w:rsid w:val="00BF395E"/>
    <w:rsid w:val="00BF5363"/>
    <w:rsid w:val="00C03225"/>
    <w:rsid w:val="00C15397"/>
    <w:rsid w:val="00C15A3B"/>
    <w:rsid w:val="00C16C6C"/>
    <w:rsid w:val="00C27DDB"/>
    <w:rsid w:val="00C4372E"/>
    <w:rsid w:val="00C460E3"/>
    <w:rsid w:val="00C5332B"/>
    <w:rsid w:val="00C54DA8"/>
    <w:rsid w:val="00C57F00"/>
    <w:rsid w:val="00C77D65"/>
    <w:rsid w:val="00C8081F"/>
    <w:rsid w:val="00C80F70"/>
    <w:rsid w:val="00C81DE0"/>
    <w:rsid w:val="00C96811"/>
    <w:rsid w:val="00CA0B57"/>
    <w:rsid w:val="00CA1AAB"/>
    <w:rsid w:val="00CB08AA"/>
    <w:rsid w:val="00CC267A"/>
    <w:rsid w:val="00CC29F4"/>
    <w:rsid w:val="00CC3CE3"/>
    <w:rsid w:val="00CC5ED8"/>
    <w:rsid w:val="00CD63C1"/>
    <w:rsid w:val="00CF50B8"/>
    <w:rsid w:val="00CF7282"/>
    <w:rsid w:val="00D225FD"/>
    <w:rsid w:val="00D3028F"/>
    <w:rsid w:val="00D36DE7"/>
    <w:rsid w:val="00D42111"/>
    <w:rsid w:val="00D47066"/>
    <w:rsid w:val="00D519FB"/>
    <w:rsid w:val="00D5776A"/>
    <w:rsid w:val="00D66DC2"/>
    <w:rsid w:val="00D73ABE"/>
    <w:rsid w:val="00D90DC7"/>
    <w:rsid w:val="00D93800"/>
    <w:rsid w:val="00D93AC2"/>
    <w:rsid w:val="00D96AE8"/>
    <w:rsid w:val="00DA2128"/>
    <w:rsid w:val="00DA55DF"/>
    <w:rsid w:val="00DB2BA1"/>
    <w:rsid w:val="00DD07F9"/>
    <w:rsid w:val="00DD208C"/>
    <w:rsid w:val="00DD4476"/>
    <w:rsid w:val="00DE5F96"/>
    <w:rsid w:val="00DE6EB2"/>
    <w:rsid w:val="00DF4DF6"/>
    <w:rsid w:val="00DF56E9"/>
    <w:rsid w:val="00DF720C"/>
    <w:rsid w:val="00E007A9"/>
    <w:rsid w:val="00E051EE"/>
    <w:rsid w:val="00E129D2"/>
    <w:rsid w:val="00E13AF4"/>
    <w:rsid w:val="00E14BB7"/>
    <w:rsid w:val="00E26E9E"/>
    <w:rsid w:val="00E32C1F"/>
    <w:rsid w:val="00E3465B"/>
    <w:rsid w:val="00E3553A"/>
    <w:rsid w:val="00E415D9"/>
    <w:rsid w:val="00E439DC"/>
    <w:rsid w:val="00E50968"/>
    <w:rsid w:val="00E57345"/>
    <w:rsid w:val="00E57AD5"/>
    <w:rsid w:val="00E6237A"/>
    <w:rsid w:val="00E634C7"/>
    <w:rsid w:val="00E76EE3"/>
    <w:rsid w:val="00E82939"/>
    <w:rsid w:val="00EA1BDD"/>
    <w:rsid w:val="00EA21ED"/>
    <w:rsid w:val="00EA265B"/>
    <w:rsid w:val="00EC36E4"/>
    <w:rsid w:val="00EC514B"/>
    <w:rsid w:val="00ED1C7B"/>
    <w:rsid w:val="00ED236C"/>
    <w:rsid w:val="00ED6523"/>
    <w:rsid w:val="00ED69D8"/>
    <w:rsid w:val="00EF77D5"/>
    <w:rsid w:val="00F01A43"/>
    <w:rsid w:val="00F12B91"/>
    <w:rsid w:val="00F140FE"/>
    <w:rsid w:val="00F27217"/>
    <w:rsid w:val="00F27C9B"/>
    <w:rsid w:val="00F370B3"/>
    <w:rsid w:val="00F436FE"/>
    <w:rsid w:val="00F43A67"/>
    <w:rsid w:val="00F44452"/>
    <w:rsid w:val="00F60310"/>
    <w:rsid w:val="00F64A77"/>
    <w:rsid w:val="00F71409"/>
    <w:rsid w:val="00F75183"/>
    <w:rsid w:val="00F81FAF"/>
    <w:rsid w:val="00F85BED"/>
    <w:rsid w:val="00F91483"/>
    <w:rsid w:val="00F9351D"/>
    <w:rsid w:val="00F94493"/>
    <w:rsid w:val="00FA73D6"/>
    <w:rsid w:val="00FB7C1D"/>
    <w:rsid w:val="00FC4762"/>
    <w:rsid w:val="00FC633A"/>
    <w:rsid w:val="00FD4F45"/>
    <w:rsid w:val="00FE35E3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2844"/>
  <w15:docId w15:val="{DE8CC53C-B8FA-4F24-8246-D0C3811C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A9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3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6E"/>
  </w:style>
  <w:style w:type="paragraph" w:styleId="Footer">
    <w:name w:val="footer"/>
    <w:basedOn w:val="Normal"/>
    <w:link w:val="FooterChar"/>
    <w:uiPriority w:val="99"/>
    <w:unhideWhenUsed/>
    <w:rsid w:val="008B53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6E"/>
  </w:style>
  <w:style w:type="character" w:styleId="Strong">
    <w:name w:val="Strong"/>
    <w:basedOn w:val="DefaultParagraphFont"/>
    <w:uiPriority w:val="22"/>
    <w:qFormat/>
    <w:rsid w:val="000606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02C4-F9E6-4E62-BB1A-22B075B3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 Gray</dc:creator>
  <cp:lastModifiedBy>Koren Gray</cp:lastModifiedBy>
  <cp:revision>22</cp:revision>
  <cp:lastPrinted>2024-04-09T23:45:00Z</cp:lastPrinted>
  <dcterms:created xsi:type="dcterms:W3CDTF">2024-03-16T21:44:00Z</dcterms:created>
  <dcterms:modified xsi:type="dcterms:W3CDTF">2024-04-09T23:46:00Z</dcterms:modified>
</cp:coreProperties>
</file>